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D8" w:rsidRDefault="002740D8" w:rsidP="0027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Экзаменационные вопросы </w:t>
      </w:r>
    </w:p>
    <w:p w:rsidR="002740D8" w:rsidRPr="002740D8" w:rsidRDefault="002740D8" w:rsidP="00274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Гидроузлы, их назначение и состав.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использования энергии рек. Турбины. Гидроагрегаты.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и состав основных сооружений ГЭС.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населенных пунктов. Требования к качеству воды. Нормы водопотребления.</w:t>
      </w:r>
    </w:p>
    <w:p w:rsid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схема хозяйственно-питьевого водоснабжения. 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Водопроводная сеть, ее схемы.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водоотведения и ее схемы.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водоснабжение, классификация. Оборотные системы водоснабжения.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Путевые работы и сооружения для создания судоходных условий на реках.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Шлюзование рек. Типы</w:t>
      </w:r>
      <w:r w:rsidR="00A66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работа шлюзов</w:t>
      </w: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Речные порты. Состав их ГТС.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Рыбопропускные сооружения. Рыбоходы.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Мелиорация, ее виды.</w:t>
      </w:r>
    </w:p>
    <w:p w:rsid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орошения и назначение поливов. 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Поливные и оросительные нормы.</w:t>
      </w:r>
    </w:p>
    <w:p w:rsid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дренажно-коллекторной сети на орошаемых землях. 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отрицательные последствия орошения.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строительства гидротехнических сооружений на окружающую среду, охрана водных источников.</w:t>
      </w:r>
    </w:p>
    <w:p w:rsid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схема хозяйственно-питьевого водоснабжения. 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Водопроводная сеть, ее схемы.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водоотведения и ее схемы.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водоснабжение, классификация. Оборотные системы водоснабжения.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сточных вод. Водоочистные сооружения.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Путевые работы и сооружения для создания судоходных условий на реках.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группы гидротехнических сооружений, их классификация по различным признакам.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Гидроузлы, их назначение и состав. Нормативные документы по проектированию гидротехнических сооружений.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Земляные и </w:t>
      </w:r>
      <w:proofErr w:type="spellStart"/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камненабросные</w:t>
      </w:r>
      <w:proofErr w:type="spellEnd"/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плотины, их конструктивные особенности и условия работы.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Фильтрация воды в теле и основании земляных плотин. Расчеты.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Бетонные плотины, их типы и конструктивные особенности.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гашения энергии в нижнем бьефе. Водобой, рисберма. Флютбет. Определение толщины флютбета.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Силы, действующие на гидротехнические сооружения. Расчет устойчивости гравитационной плотины на сдвиг.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Водопропускные сооружения в теле и вне тела земляных и </w:t>
      </w:r>
      <w:proofErr w:type="spellStart"/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камненабросных</w:t>
      </w:r>
      <w:proofErr w:type="spellEnd"/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плотин.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Водопроводящие сооружения: каналы, туннели, трубопроводы, лотки. Условия применения.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Речные водозаборные сооружения. </w:t>
      </w:r>
      <w:proofErr w:type="spellStart"/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Бесплотинные</w:t>
      </w:r>
      <w:proofErr w:type="spellEnd"/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плотинные водозаборы.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Отстойники, принцип действия, назначение и устройство.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использования энергии рек. Турбины. Гидроагрегаты.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ГЭС и основные сооружения используемые на ГЭС (деривационные и плотинные)</w:t>
      </w:r>
    </w:p>
    <w:p w:rsid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 населенных пунктов. 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 схема водоснабжения. Водопроводная сеть, ее схемы.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Промышленное водоснабжение, его особенности, классификация. Оборотные системы водоснабжения.</w:t>
      </w:r>
    </w:p>
    <w:p w:rsid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сточных вод. Водоочистные сооружения. 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водоотведения, ее схемы.</w:t>
      </w:r>
    </w:p>
    <w:p w:rsid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водные пути, их классификация. 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Путевые работы и сооружения для создания судоходных условий на реках.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Судоходные каналы. Понятие о речных портах.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Шлюзование рек. Типы и работа шлюзов. Судоподъемники.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Рыбопропускные сооружения. Рыбоходы.</w:t>
      </w:r>
    </w:p>
    <w:p w:rsid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Мелиорация, ее виды. 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оросительных систем поверхностного самотечного орошения.</w:t>
      </w:r>
    </w:p>
    <w:p w:rsid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поливов. Способы орошения. 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способы орошения.</w:t>
      </w:r>
    </w:p>
    <w:p w:rsidR="002740D8" w:rsidRPr="002740D8" w:rsidRDefault="002740D8" w:rsidP="002740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дренажно-коллекторной сети на орошаемых землях. Возможные отрицательные последствия от орошения.</w:t>
      </w:r>
    </w:p>
    <w:p w:rsidR="002740D8" w:rsidRDefault="002740D8" w:rsidP="00274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8"/>
          <w:lang w:eastAsia="ru-RU"/>
        </w:rPr>
        <w:t>Фильтрация воды в теле и основании земляных плотин. Расчеты. Кривая депрессии.</w:t>
      </w:r>
    </w:p>
    <w:p w:rsidR="00232E2A" w:rsidRPr="002740D8" w:rsidRDefault="00232E2A" w:rsidP="00274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сточных вод. Водоочистные сооружения</w:t>
      </w:r>
    </w:p>
    <w:p w:rsidR="002740D8" w:rsidRPr="002740D8" w:rsidRDefault="002740D8" w:rsidP="00274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8"/>
          <w:lang w:eastAsia="ru-RU"/>
        </w:rPr>
        <w:t>Влияние строительства гидротехнических сооружений на окружающую среду, охрана водных источников.</w:t>
      </w:r>
    </w:p>
    <w:p w:rsidR="002740D8" w:rsidRPr="002740D8" w:rsidRDefault="002740D8" w:rsidP="00274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Силы, действующие на гидротехнические сооружения. Расчет устойчивости гравитационной плотины на сдвиг. </w:t>
      </w:r>
    </w:p>
    <w:p w:rsidR="002740D8" w:rsidRPr="002740D8" w:rsidRDefault="002740D8" w:rsidP="00274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8"/>
          <w:lang w:eastAsia="ru-RU"/>
        </w:rPr>
        <w:t>Судоходные каналы. Понятие о речных портах.</w:t>
      </w:r>
    </w:p>
    <w:p w:rsidR="002740D8" w:rsidRDefault="002740D8" w:rsidP="00274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8"/>
          <w:lang w:eastAsia="ru-RU"/>
        </w:rPr>
        <w:t>Водопроводящие сооружения: каналы, туннели, трубопроводы, лотки. Условия применения.</w:t>
      </w:r>
    </w:p>
    <w:p w:rsidR="002740D8" w:rsidRPr="002740D8" w:rsidRDefault="002740D8" w:rsidP="002740D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8"/>
          <w:lang w:eastAsia="ru-RU"/>
        </w:rPr>
        <w:t>Рыбопропускные сооружения. Рыбоходы</w:t>
      </w:r>
    </w:p>
    <w:p w:rsidR="00572E8A" w:rsidRPr="00232E2A" w:rsidRDefault="002740D8" w:rsidP="00232E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740D8">
        <w:rPr>
          <w:rFonts w:ascii="Times New Roman" w:eastAsia="Times New Roman" w:hAnsi="Times New Roman" w:cs="Times New Roman"/>
          <w:sz w:val="24"/>
          <w:szCs w:val="28"/>
          <w:lang w:eastAsia="ru-RU"/>
        </w:rPr>
        <w:t>Мелиорация, ее виды. Устройство оросительных систем поверхностного самотечного орошения.</w:t>
      </w:r>
      <w:bookmarkStart w:id="0" w:name="_GoBack"/>
      <w:bookmarkEnd w:id="0"/>
    </w:p>
    <w:p w:rsidR="00232E2A" w:rsidRDefault="00232E2A"/>
    <w:sectPr w:rsidR="0023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3B16"/>
    <w:multiLevelType w:val="hybridMultilevel"/>
    <w:tmpl w:val="59DCC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43CEE"/>
    <w:multiLevelType w:val="hybridMultilevel"/>
    <w:tmpl w:val="BB0E9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EB5F54"/>
    <w:multiLevelType w:val="hybridMultilevel"/>
    <w:tmpl w:val="B60A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4344C"/>
    <w:multiLevelType w:val="hybridMultilevel"/>
    <w:tmpl w:val="E88A7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2720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894474"/>
    <w:multiLevelType w:val="hybridMultilevel"/>
    <w:tmpl w:val="EF30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05416"/>
    <w:multiLevelType w:val="hybridMultilevel"/>
    <w:tmpl w:val="D72EB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07663"/>
    <w:multiLevelType w:val="hybridMultilevel"/>
    <w:tmpl w:val="1110E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A35EA"/>
    <w:multiLevelType w:val="hybridMultilevel"/>
    <w:tmpl w:val="5C545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2B71F3"/>
    <w:multiLevelType w:val="hybridMultilevel"/>
    <w:tmpl w:val="9B56A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C15729"/>
    <w:multiLevelType w:val="hybridMultilevel"/>
    <w:tmpl w:val="2F925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2C3A15"/>
    <w:multiLevelType w:val="hybridMultilevel"/>
    <w:tmpl w:val="D1264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A37703"/>
    <w:multiLevelType w:val="hybridMultilevel"/>
    <w:tmpl w:val="759EC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771C67"/>
    <w:multiLevelType w:val="hybridMultilevel"/>
    <w:tmpl w:val="7F601B4E"/>
    <w:lvl w:ilvl="0" w:tplc="35DC85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1D6038"/>
    <w:multiLevelType w:val="hybridMultilevel"/>
    <w:tmpl w:val="57D27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36"/>
    <w:rsid w:val="00232E2A"/>
    <w:rsid w:val="002740D8"/>
    <w:rsid w:val="005162B0"/>
    <w:rsid w:val="00572E8A"/>
    <w:rsid w:val="00A665A5"/>
    <w:rsid w:val="00A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E8F7-5128-4C87-9D21-FF361706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Абдрахимов Рустам</cp:lastModifiedBy>
  <cp:revision>4</cp:revision>
  <dcterms:created xsi:type="dcterms:W3CDTF">2018-01-09T17:20:00Z</dcterms:created>
  <dcterms:modified xsi:type="dcterms:W3CDTF">2018-12-14T08:13:00Z</dcterms:modified>
</cp:coreProperties>
</file>